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DA5EE" w14:textId="77777777" w:rsidR="001A16EF" w:rsidRPr="001A16EF" w:rsidRDefault="001A16EF" w:rsidP="001A16EF">
      <w:pPr>
        <w:spacing w:before="100" w:beforeAutospacing="1" w:after="100" w:afterAutospacing="1" w:line="240" w:lineRule="auto"/>
        <w:rPr>
          <w:rFonts w:eastAsia="Times New Roman" w:cs="Times New Roman"/>
          <w:kern w:val="0"/>
          <w:sz w:val="24"/>
          <w:szCs w:val="24"/>
          <w:lang w:val="de-DE" w:eastAsia="de-DE"/>
          <w14:ligatures w14:val="none"/>
        </w:rPr>
      </w:pPr>
      <w:r w:rsidRPr="001A16EF">
        <w:rPr>
          <w:rFonts w:eastAsia="Times New Roman" w:cs="Times New Roman"/>
          <w:b/>
          <w:bCs/>
          <w:kern w:val="0"/>
          <w:sz w:val="24"/>
          <w:szCs w:val="24"/>
          <w:lang w:val="de-DE" w:eastAsia="de-DE"/>
          <w14:ligatures w14:val="none"/>
        </w:rPr>
        <w:t>YOU ARE NEXT</w:t>
      </w:r>
    </w:p>
    <w:p w14:paraId="2E636C29" w14:textId="77777777" w:rsidR="001A16EF" w:rsidRPr="001A16EF" w:rsidRDefault="001A16EF" w:rsidP="001A16EF">
      <w:pPr>
        <w:spacing w:before="100" w:beforeAutospacing="1" w:after="100" w:afterAutospacing="1" w:line="240" w:lineRule="auto"/>
        <w:rPr>
          <w:rFonts w:eastAsia="Times New Roman" w:cs="Times New Roman"/>
          <w:kern w:val="0"/>
          <w:sz w:val="24"/>
          <w:szCs w:val="24"/>
          <w:lang w:val="de-DE" w:eastAsia="de-DE"/>
          <w14:ligatures w14:val="none"/>
        </w:rPr>
      </w:pPr>
      <w:r w:rsidRPr="001A16EF">
        <w:rPr>
          <w:rFonts w:eastAsia="Times New Roman" w:cs="Times New Roman"/>
          <w:kern w:val="0"/>
          <w:sz w:val="24"/>
          <w:szCs w:val="24"/>
          <w:lang w:val="de-DE" w:eastAsia="de-DE"/>
          <w14:ligatures w14:val="none"/>
        </w:rPr>
        <w:t>Die Kampagne „</w:t>
      </w:r>
      <w:proofErr w:type="spellStart"/>
      <w:r w:rsidRPr="001A16EF">
        <w:rPr>
          <w:rFonts w:eastAsia="Times New Roman" w:cs="Times New Roman"/>
          <w:kern w:val="0"/>
          <w:sz w:val="24"/>
          <w:szCs w:val="24"/>
          <w:lang w:val="de-DE" w:eastAsia="de-DE"/>
          <w14:ligatures w14:val="none"/>
        </w:rPr>
        <w:t>You</w:t>
      </w:r>
      <w:proofErr w:type="spellEnd"/>
      <w:r w:rsidRPr="001A16EF">
        <w:rPr>
          <w:rFonts w:eastAsia="Times New Roman" w:cs="Times New Roman"/>
          <w:kern w:val="0"/>
          <w:sz w:val="24"/>
          <w:szCs w:val="24"/>
          <w:lang w:val="de-DE" w:eastAsia="de-DE"/>
          <w14:ligatures w14:val="none"/>
        </w:rPr>
        <w:t xml:space="preserve"> Are Next“ von Lotus wird von </w:t>
      </w:r>
      <w:proofErr w:type="spellStart"/>
      <w:r w:rsidRPr="001A16EF">
        <w:rPr>
          <w:rFonts w:eastAsia="Times New Roman" w:cs="Times New Roman"/>
          <w:kern w:val="0"/>
          <w:sz w:val="24"/>
          <w:szCs w:val="24"/>
          <w:lang w:val="de-DE" w:eastAsia="de-DE"/>
          <w14:ligatures w14:val="none"/>
        </w:rPr>
        <w:t>Juancho</w:t>
      </w:r>
      <w:proofErr w:type="spellEnd"/>
      <w:r w:rsidRPr="001A16EF">
        <w:rPr>
          <w:rFonts w:eastAsia="Times New Roman" w:cs="Times New Roman"/>
          <w:kern w:val="0"/>
          <w:sz w:val="24"/>
          <w:szCs w:val="24"/>
          <w:lang w:val="de-DE" w:eastAsia="de-DE"/>
          <w14:ligatures w14:val="none"/>
        </w:rPr>
        <w:t xml:space="preserve"> </w:t>
      </w:r>
      <w:proofErr w:type="spellStart"/>
      <w:r w:rsidRPr="001A16EF">
        <w:rPr>
          <w:rFonts w:eastAsia="Times New Roman" w:cs="Times New Roman"/>
          <w:kern w:val="0"/>
          <w:sz w:val="24"/>
          <w:szCs w:val="24"/>
          <w:lang w:val="de-DE" w:eastAsia="de-DE"/>
          <w14:ligatures w14:val="none"/>
        </w:rPr>
        <w:t>Hernangómez</w:t>
      </w:r>
      <w:proofErr w:type="spellEnd"/>
      <w:r w:rsidRPr="001A16EF">
        <w:rPr>
          <w:rFonts w:eastAsia="Times New Roman" w:cs="Times New Roman"/>
          <w:kern w:val="0"/>
          <w:sz w:val="24"/>
          <w:szCs w:val="24"/>
          <w:lang w:val="de-DE" w:eastAsia="de-DE"/>
          <w14:ligatures w14:val="none"/>
        </w:rPr>
        <w:t>, einer der prägenden Persönlichkeiten des internationalen Basketballs, angeführt. Diese Initiative stärkt die Positionierung der urbanen Marke der Festina Group und vermittelt eine kraftvolle, zeitgemäße visuelle Identität, die perfekt mit ihrem sportlichen Geist harmoniert.</w:t>
      </w:r>
    </w:p>
    <w:p w14:paraId="276A08AC" w14:textId="77777777" w:rsidR="001A16EF" w:rsidRPr="001A16EF" w:rsidRDefault="001A16EF" w:rsidP="001A16EF">
      <w:pPr>
        <w:spacing w:before="100" w:beforeAutospacing="1" w:after="100" w:afterAutospacing="1" w:line="240" w:lineRule="auto"/>
        <w:rPr>
          <w:rFonts w:eastAsia="Times New Roman" w:cs="Times New Roman"/>
          <w:kern w:val="0"/>
          <w:sz w:val="24"/>
          <w:szCs w:val="24"/>
          <w:lang w:val="de-DE" w:eastAsia="de-DE"/>
          <w14:ligatures w14:val="none"/>
        </w:rPr>
      </w:pPr>
      <w:r w:rsidRPr="001A16EF">
        <w:rPr>
          <w:rFonts w:eastAsia="Times New Roman" w:cs="Times New Roman"/>
          <w:b/>
          <w:bCs/>
          <w:kern w:val="0"/>
          <w:sz w:val="24"/>
          <w:szCs w:val="24"/>
          <w:lang w:val="de-DE" w:eastAsia="de-DE"/>
          <w14:ligatures w14:val="none"/>
        </w:rPr>
        <w:t>EINE HALTUNG, DIE DEN RHYTHMUS VORGIBT</w:t>
      </w:r>
    </w:p>
    <w:p w14:paraId="29DB755E" w14:textId="77777777" w:rsidR="001A16EF" w:rsidRPr="001A16EF" w:rsidRDefault="001A16EF" w:rsidP="001A16EF">
      <w:pPr>
        <w:spacing w:before="100" w:beforeAutospacing="1" w:after="100" w:afterAutospacing="1" w:line="240" w:lineRule="auto"/>
        <w:rPr>
          <w:rFonts w:eastAsia="Times New Roman" w:cs="Times New Roman"/>
          <w:kern w:val="0"/>
          <w:sz w:val="24"/>
          <w:szCs w:val="24"/>
          <w:lang w:val="de-DE" w:eastAsia="de-DE"/>
          <w14:ligatures w14:val="none"/>
        </w:rPr>
      </w:pPr>
      <w:r w:rsidRPr="001A16EF">
        <w:rPr>
          <w:rFonts w:eastAsia="Times New Roman" w:cs="Times New Roman"/>
          <w:kern w:val="0"/>
          <w:sz w:val="24"/>
          <w:szCs w:val="24"/>
          <w:lang w:val="de-DE" w:eastAsia="de-DE"/>
          <w14:ligatures w14:val="none"/>
        </w:rPr>
        <w:t>Stil, Energie, Mut, sportlicher Ehrgeiz und Innovation definieren die Welt von Lotus. Mit „</w:t>
      </w:r>
      <w:proofErr w:type="spellStart"/>
      <w:r w:rsidRPr="001A16EF">
        <w:rPr>
          <w:rFonts w:eastAsia="Times New Roman" w:cs="Times New Roman"/>
          <w:kern w:val="0"/>
          <w:sz w:val="24"/>
          <w:szCs w:val="24"/>
          <w:lang w:val="de-DE" w:eastAsia="de-DE"/>
          <w14:ligatures w14:val="none"/>
        </w:rPr>
        <w:t>You</w:t>
      </w:r>
      <w:proofErr w:type="spellEnd"/>
      <w:r w:rsidRPr="001A16EF">
        <w:rPr>
          <w:rFonts w:eastAsia="Times New Roman" w:cs="Times New Roman"/>
          <w:kern w:val="0"/>
          <w:sz w:val="24"/>
          <w:szCs w:val="24"/>
          <w:lang w:val="de-DE" w:eastAsia="de-DE"/>
          <w14:ligatures w14:val="none"/>
        </w:rPr>
        <w:t xml:space="preserve"> Are Next“ lädt die Marke eine neue Generation ein, nach vorne zu treten, Initiative zu ergreifen und ihre Persönlichkeit selbstbewusst auszudrücken.</w:t>
      </w:r>
    </w:p>
    <w:p w14:paraId="63326A8B" w14:textId="77777777" w:rsidR="001A16EF" w:rsidRPr="001A16EF" w:rsidRDefault="001A16EF" w:rsidP="001A16EF">
      <w:pPr>
        <w:spacing w:before="100" w:beforeAutospacing="1" w:after="100" w:afterAutospacing="1" w:line="240" w:lineRule="auto"/>
        <w:rPr>
          <w:rFonts w:eastAsia="Times New Roman" w:cs="Times New Roman"/>
          <w:kern w:val="0"/>
          <w:sz w:val="24"/>
          <w:szCs w:val="24"/>
          <w:lang w:val="de-DE" w:eastAsia="de-DE"/>
          <w14:ligatures w14:val="none"/>
        </w:rPr>
      </w:pPr>
      <w:r w:rsidRPr="001A16EF">
        <w:rPr>
          <w:rFonts w:eastAsia="Times New Roman" w:cs="Times New Roman"/>
          <w:kern w:val="0"/>
          <w:sz w:val="24"/>
          <w:szCs w:val="24"/>
          <w:lang w:val="de-DE" w:eastAsia="de-DE"/>
          <w14:ligatures w14:val="none"/>
        </w:rPr>
        <w:t>Das Konzept basiert auf einer dynamischen, modernen Ästhetik, in der Design und Haltung verschmelzen, um Stärke und Authentizität zu vermitteln. Eine Marke für alle, die die Gegenwart intensiv leben und den Mut haben, ihren eigenen Weg zu gehen.</w:t>
      </w:r>
    </w:p>
    <w:p w14:paraId="27F579EC" w14:textId="77777777" w:rsidR="001A16EF" w:rsidRPr="001A16EF" w:rsidRDefault="001A16EF" w:rsidP="001A16EF">
      <w:pPr>
        <w:spacing w:before="100" w:beforeAutospacing="1" w:after="100" w:afterAutospacing="1" w:line="240" w:lineRule="auto"/>
        <w:rPr>
          <w:rFonts w:eastAsia="Times New Roman" w:cs="Times New Roman"/>
          <w:kern w:val="0"/>
          <w:sz w:val="24"/>
          <w:szCs w:val="24"/>
          <w:lang w:val="de-DE" w:eastAsia="de-DE"/>
          <w14:ligatures w14:val="none"/>
        </w:rPr>
      </w:pPr>
      <w:r w:rsidRPr="001A16EF">
        <w:rPr>
          <w:rFonts w:eastAsia="Times New Roman" w:cs="Times New Roman"/>
          <w:b/>
          <w:bCs/>
          <w:kern w:val="0"/>
          <w:sz w:val="24"/>
          <w:szCs w:val="24"/>
          <w:lang w:val="de-DE" w:eastAsia="de-DE"/>
          <w14:ligatures w14:val="none"/>
        </w:rPr>
        <w:t>EINE KAMPAGNE MIT CHARAKTER</w:t>
      </w:r>
    </w:p>
    <w:p w14:paraId="0F53271B" w14:textId="77777777" w:rsidR="001A16EF" w:rsidRPr="001A16EF" w:rsidRDefault="001A16EF" w:rsidP="001A16EF">
      <w:pPr>
        <w:spacing w:before="100" w:beforeAutospacing="1" w:after="100" w:afterAutospacing="1" w:line="240" w:lineRule="auto"/>
        <w:rPr>
          <w:rFonts w:eastAsia="Times New Roman" w:cs="Times New Roman"/>
          <w:kern w:val="0"/>
          <w:sz w:val="24"/>
          <w:szCs w:val="24"/>
          <w:lang w:val="de-DE" w:eastAsia="de-DE"/>
          <w14:ligatures w14:val="none"/>
        </w:rPr>
      </w:pPr>
      <w:r w:rsidRPr="001A16EF">
        <w:rPr>
          <w:rFonts w:eastAsia="Times New Roman" w:cs="Times New Roman"/>
          <w:kern w:val="0"/>
          <w:sz w:val="24"/>
          <w:szCs w:val="24"/>
          <w:lang w:val="de-DE" w:eastAsia="de-DE"/>
          <w14:ligatures w14:val="none"/>
        </w:rPr>
        <w:t xml:space="preserve">Mit </w:t>
      </w:r>
      <w:proofErr w:type="spellStart"/>
      <w:r w:rsidRPr="001A16EF">
        <w:rPr>
          <w:rFonts w:eastAsia="Times New Roman" w:cs="Times New Roman"/>
          <w:kern w:val="0"/>
          <w:sz w:val="24"/>
          <w:szCs w:val="24"/>
          <w:lang w:val="de-DE" w:eastAsia="de-DE"/>
          <w14:ligatures w14:val="none"/>
        </w:rPr>
        <w:t>Juancho</w:t>
      </w:r>
      <w:proofErr w:type="spellEnd"/>
      <w:r w:rsidRPr="001A16EF">
        <w:rPr>
          <w:rFonts w:eastAsia="Times New Roman" w:cs="Times New Roman"/>
          <w:kern w:val="0"/>
          <w:sz w:val="24"/>
          <w:szCs w:val="24"/>
          <w:lang w:val="de-DE" w:eastAsia="de-DE"/>
          <w14:ligatures w14:val="none"/>
        </w:rPr>
        <w:t xml:space="preserve"> </w:t>
      </w:r>
      <w:proofErr w:type="spellStart"/>
      <w:r w:rsidRPr="001A16EF">
        <w:rPr>
          <w:rFonts w:eastAsia="Times New Roman" w:cs="Times New Roman"/>
          <w:kern w:val="0"/>
          <w:sz w:val="24"/>
          <w:szCs w:val="24"/>
          <w:lang w:val="de-DE" w:eastAsia="de-DE"/>
          <w14:ligatures w14:val="none"/>
        </w:rPr>
        <w:t>Hernangómez</w:t>
      </w:r>
      <w:proofErr w:type="spellEnd"/>
      <w:r w:rsidRPr="001A16EF">
        <w:rPr>
          <w:rFonts w:eastAsia="Times New Roman" w:cs="Times New Roman"/>
          <w:kern w:val="0"/>
          <w:sz w:val="24"/>
          <w:szCs w:val="24"/>
          <w:lang w:val="de-DE" w:eastAsia="de-DE"/>
          <w14:ligatures w14:val="none"/>
        </w:rPr>
        <w:t xml:space="preserve"> als Gesicht der Kampagne verkörpert diese eindrucksvoll die Werte von Lotus. Seine Karriere, Disziplin und internationale Ausstrahlung machen ihn zum idealen Botschafter für eine Marke, die für Selbstverbesserung und kontinuierliche Innovation steht.</w:t>
      </w:r>
    </w:p>
    <w:p w14:paraId="040FFE85" w14:textId="77777777" w:rsidR="001A16EF" w:rsidRPr="001A16EF" w:rsidRDefault="001A16EF" w:rsidP="001A16EF">
      <w:pPr>
        <w:spacing w:before="100" w:beforeAutospacing="1" w:after="100" w:afterAutospacing="1" w:line="240" w:lineRule="auto"/>
        <w:rPr>
          <w:rFonts w:eastAsia="Times New Roman" w:cs="Times New Roman"/>
          <w:kern w:val="0"/>
          <w:sz w:val="24"/>
          <w:szCs w:val="24"/>
          <w:lang w:val="de-DE" w:eastAsia="de-DE"/>
          <w14:ligatures w14:val="none"/>
        </w:rPr>
      </w:pPr>
      <w:r w:rsidRPr="001A16EF">
        <w:rPr>
          <w:rFonts w:eastAsia="Times New Roman" w:cs="Times New Roman"/>
          <w:kern w:val="0"/>
          <w:sz w:val="24"/>
          <w:szCs w:val="24"/>
          <w:lang w:val="de-DE" w:eastAsia="de-DE"/>
          <w14:ligatures w14:val="none"/>
        </w:rPr>
        <w:t>Durch eine kraftvolle und konsistente Bildsprache inspiriert „</w:t>
      </w:r>
      <w:proofErr w:type="spellStart"/>
      <w:r w:rsidRPr="001A16EF">
        <w:rPr>
          <w:rFonts w:eastAsia="Times New Roman" w:cs="Times New Roman"/>
          <w:kern w:val="0"/>
          <w:sz w:val="24"/>
          <w:szCs w:val="24"/>
          <w:lang w:val="de-DE" w:eastAsia="de-DE"/>
          <w14:ligatures w14:val="none"/>
        </w:rPr>
        <w:t>You</w:t>
      </w:r>
      <w:proofErr w:type="spellEnd"/>
      <w:r w:rsidRPr="001A16EF">
        <w:rPr>
          <w:rFonts w:eastAsia="Times New Roman" w:cs="Times New Roman"/>
          <w:kern w:val="0"/>
          <w:sz w:val="24"/>
          <w:szCs w:val="24"/>
          <w:lang w:val="de-DE" w:eastAsia="de-DE"/>
          <w14:ligatures w14:val="none"/>
        </w:rPr>
        <w:t xml:space="preserve"> Are Next“ dazu, aktiv zu werden und Teil der Lotus-Welt zu sein – einer Welt, in der jeder Schritt zählt und der nächste bereits wartet.</w:t>
      </w:r>
      <w:bookmarkStart w:id="0" w:name="_GoBack"/>
      <w:bookmarkEnd w:id="0"/>
    </w:p>
    <w:p w14:paraId="7665F04F" w14:textId="6E20101C" w:rsidR="000F6B88" w:rsidRPr="001A16EF" w:rsidRDefault="000F6B88" w:rsidP="001A16EF">
      <w:pPr>
        <w:rPr>
          <w:lang w:val="de-DE"/>
        </w:rPr>
      </w:pPr>
    </w:p>
    <w:sectPr w:rsidR="000F6B88" w:rsidRPr="001A16E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821"/>
    <w:rsid w:val="00013788"/>
    <w:rsid w:val="000F6B88"/>
    <w:rsid w:val="001A16EF"/>
    <w:rsid w:val="00462C55"/>
    <w:rsid w:val="005B4E72"/>
    <w:rsid w:val="005F3592"/>
    <w:rsid w:val="0063755E"/>
    <w:rsid w:val="00AB107F"/>
    <w:rsid w:val="00BF6BA4"/>
    <w:rsid w:val="00C06821"/>
    <w:rsid w:val="00C23EE6"/>
    <w:rsid w:val="00D24E07"/>
    <w:rsid w:val="00FD4A3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A1B4C"/>
  <w15:chartTrackingRefBased/>
  <w15:docId w15:val="{500B529C-9F88-49D9-AC4C-DD1F7070B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068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068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C0682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0682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0682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0682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0682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0682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0682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0682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0682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0682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0682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0682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0682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0682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0682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06821"/>
    <w:rPr>
      <w:rFonts w:eastAsiaTheme="majorEastAsia" w:cstheme="majorBidi"/>
      <w:color w:val="272727" w:themeColor="text1" w:themeTint="D8"/>
    </w:rPr>
  </w:style>
  <w:style w:type="paragraph" w:styleId="Titel">
    <w:name w:val="Title"/>
    <w:basedOn w:val="Standard"/>
    <w:next w:val="Standard"/>
    <w:link w:val="TitelZchn"/>
    <w:uiPriority w:val="10"/>
    <w:qFormat/>
    <w:rsid w:val="00C068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0682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0682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0682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0682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06821"/>
    <w:rPr>
      <w:i/>
      <w:iCs/>
      <w:color w:val="404040" w:themeColor="text1" w:themeTint="BF"/>
    </w:rPr>
  </w:style>
  <w:style w:type="paragraph" w:styleId="Listenabsatz">
    <w:name w:val="List Paragraph"/>
    <w:basedOn w:val="Standard"/>
    <w:uiPriority w:val="34"/>
    <w:qFormat/>
    <w:rsid w:val="00C06821"/>
    <w:pPr>
      <w:ind w:left="720"/>
      <w:contextualSpacing/>
    </w:pPr>
  </w:style>
  <w:style w:type="character" w:styleId="IntensiveHervorhebung">
    <w:name w:val="Intense Emphasis"/>
    <w:basedOn w:val="Absatz-Standardschriftart"/>
    <w:uiPriority w:val="21"/>
    <w:qFormat/>
    <w:rsid w:val="00C06821"/>
    <w:rPr>
      <w:i/>
      <w:iCs/>
      <w:color w:val="0F4761" w:themeColor="accent1" w:themeShade="BF"/>
    </w:rPr>
  </w:style>
  <w:style w:type="paragraph" w:styleId="IntensivesZitat">
    <w:name w:val="Intense Quote"/>
    <w:basedOn w:val="Standard"/>
    <w:next w:val="Standard"/>
    <w:link w:val="IntensivesZitatZchn"/>
    <w:uiPriority w:val="30"/>
    <w:qFormat/>
    <w:rsid w:val="00C068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06821"/>
    <w:rPr>
      <w:i/>
      <w:iCs/>
      <w:color w:val="0F4761" w:themeColor="accent1" w:themeShade="BF"/>
    </w:rPr>
  </w:style>
  <w:style w:type="character" w:styleId="IntensiverVerweis">
    <w:name w:val="Intense Reference"/>
    <w:basedOn w:val="Absatz-Standardschriftart"/>
    <w:uiPriority w:val="32"/>
    <w:qFormat/>
    <w:rsid w:val="00C06821"/>
    <w:rPr>
      <w:b/>
      <w:bCs/>
      <w:smallCaps/>
      <w:color w:val="0F4761" w:themeColor="accent1" w:themeShade="BF"/>
      <w:spacing w:val="5"/>
    </w:rPr>
  </w:style>
  <w:style w:type="paragraph" w:styleId="StandardWeb">
    <w:name w:val="Normal (Web)"/>
    <w:basedOn w:val="Standard"/>
    <w:uiPriority w:val="99"/>
    <w:semiHidden/>
    <w:unhideWhenUsed/>
    <w:rsid w:val="001A16EF"/>
    <w:pPr>
      <w:spacing w:before="100" w:beforeAutospacing="1" w:after="100" w:afterAutospacing="1" w:line="240" w:lineRule="auto"/>
    </w:pPr>
    <w:rPr>
      <w:rFonts w:ascii="Times New Roman" w:eastAsia="Times New Roman" w:hAnsi="Times New Roman" w:cs="Times New Roman"/>
      <w:kern w:val="0"/>
      <w:sz w:val="24"/>
      <w:szCs w:val="24"/>
      <w:lang w:val="de-DE" w:eastAsia="de-DE"/>
      <w14:ligatures w14:val="none"/>
    </w:rPr>
  </w:style>
  <w:style w:type="character" w:styleId="Fett">
    <w:name w:val="Strong"/>
    <w:basedOn w:val="Absatz-Standardschriftart"/>
    <w:uiPriority w:val="22"/>
    <w:qFormat/>
    <w:rsid w:val="001A16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5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190</Words>
  <Characters>1202</Characters>
  <Application>Microsoft Office Word</Application>
  <DocSecurity>4</DocSecurity>
  <Lines>10</Lines>
  <Paragraphs>2</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Suarez</dc:creator>
  <cp:keywords/>
  <dc:description/>
  <cp:lastModifiedBy>matth</cp:lastModifiedBy>
  <cp:revision>2</cp:revision>
  <dcterms:created xsi:type="dcterms:W3CDTF">2026-03-26T13:49:00Z</dcterms:created>
  <dcterms:modified xsi:type="dcterms:W3CDTF">2026-03-26T13:49:00Z</dcterms:modified>
</cp:coreProperties>
</file>